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559" w:rsidRDefault="00D85DEC">
      <w:pPr>
        <w:pStyle w:val="Subtitle"/>
      </w:pPr>
      <w:r w:rsidRPr="00D85DEC">
        <w:rPr>
          <w:noProof/>
          <w:u w:val="none"/>
        </w:rPr>
        <w:drawing>
          <wp:anchor distT="0" distB="0" distL="114300" distR="114300" simplePos="0" relativeHeight="251658240" behindDoc="1" locked="0" layoutInCell="1" allowOverlap="1" wp14:anchorId="387826F2">
            <wp:simplePos x="0" y="0"/>
            <wp:positionH relativeFrom="column">
              <wp:posOffset>2190750</wp:posOffset>
            </wp:positionH>
            <wp:positionV relativeFrom="paragraph">
              <wp:posOffset>0</wp:posOffset>
            </wp:positionV>
            <wp:extent cx="1184910" cy="709819"/>
            <wp:effectExtent l="0" t="0" r="0" b="0"/>
            <wp:wrapTight wrapText="bothSides">
              <wp:wrapPolygon edited="0">
                <wp:start x="0" y="0"/>
                <wp:lineTo x="0" y="20885"/>
                <wp:lineTo x="21183" y="20885"/>
                <wp:lineTo x="21183" y="0"/>
                <wp:lineTo x="0" y="0"/>
              </wp:wrapPolygon>
            </wp:wrapTight>
            <wp:docPr id="1" name="Picture 1" descr="cid:image001.jpg@01D1C553.A9992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C553.A9992B0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184910" cy="70981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50559" w:rsidRDefault="00B50559">
      <w:pPr>
        <w:pStyle w:val="Subtitle"/>
      </w:pPr>
    </w:p>
    <w:p w:rsidR="00AD6512" w:rsidRDefault="00AD6512">
      <w:pPr>
        <w:pStyle w:val="Subtitle"/>
        <w:rPr>
          <w:sz w:val="28"/>
        </w:rPr>
      </w:pPr>
    </w:p>
    <w:p w:rsidR="00AD6512" w:rsidRDefault="00AD6512">
      <w:pPr>
        <w:pStyle w:val="Subtitle"/>
        <w:rPr>
          <w:sz w:val="28"/>
        </w:rPr>
      </w:pPr>
    </w:p>
    <w:p w:rsidR="00AA5B72" w:rsidRPr="008C5526" w:rsidRDefault="00C9565E">
      <w:pPr>
        <w:pStyle w:val="Subtitle"/>
        <w:rPr>
          <w:sz w:val="28"/>
        </w:rPr>
      </w:pPr>
      <w:r>
        <w:rPr>
          <w:sz w:val="28"/>
        </w:rPr>
        <w:t>Commercial Casework Estimator</w:t>
      </w:r>
    </w:p>
    <w:p w:rsidR="00582C5D" w:rsidRPr="008C5526" w:rsidRDefault="00582C5D">
      <w:pPr>
        <w:pStyle w:val="Subtitle"/>
        <w:rPr>
          <w:sz w:val="28"/>
        </w:rPr>
      </w:pPr>
    </w:p>
    <w:p w:rsidR="00544B31" w:rsidRDefault="00E66244" w:rsidP="00544B31">
      <w:pPr>
        <w:rPr>
          <w:rFonts w:ascii="Arial" w:hAnsi="Arial" w:cs="Arial"/>
          <w:sz w:val="22"/>
          <w:szCs w:val="22"/>
        </w:rPr>
      </w:pPr>
      <w:r w:rsidRPr="00E66244">
        <w:rPr>
          <w:rFonts w:ascii="Arial" w:hAnsi="Arial" w:cs="Arial"/>
          <w:sz w:val="22"/>
          <w:szCs w:val="22"/>
        </w:rPr>
        <w:t>Cen</w:t>
      </w:r>
      <w:r>
        <w:rPr>
          <w:rFonts w:ascii="Arial" w:hAnsi="Arial" w:cs="Arial"/>
          <w:sz w:val="22"/>
          <w:szCs w:val="22"/>
        </w:rPr>
        <w:t>tral Cabinet Systems is a large-</w:t>
      </w:r>
      <w:r w:rsidRPr="00E66244">
        <w:rPr>
          <w:rFonts w:ascii="Arial" w:hAnsi="Arial" w:cs="Arial"/>
          <w:sz w:val="22"/>
          <w:szCs w:val="22"/>
        </w:rPr>
        <w:t xml:space="preserve">scale </w:t>
      </w:r>
      <w:r>
        <w:rPr>
          <w:rFonts w:ascii="Arial" w:hAnsi="Arial" w:cs="Arial"/>
          <w:sz w:val="22"/>
          <w:szCs w:val="22"/>
        </w:rPr>
        <w:t xml:space="preserve">commercial </w:t>
      </w:r>
      <w:r w:rsidRPr="00E66244">
        <w:rPr>
          <w:rFonts w:ascii="Arial" w:hAnsi="Arial" w:cs="Arial"/>
          <w:sz w:val="22"/>
          <w:szCs w:val="22"/>
        </w:rPr>
        <w:t xml:space="preserve">cabinet </w:t>
      </w:r>
      <w:r>
        <w:rPr>
          <w:rFonts w:ascii="Arial" w:hAnsi="Arial" w:cs="Arial"/>
          <w:sz w:val="22"/>
          <w:szCs w:val="22"/>
        </w:rPr>
        <w:t>manufacturer based in Tacoma, WA</w:t>
      </w:r>
      <w:r w:rsidRPr="00E66244">
        <w:rPr>
          <w:rFonts w:ascii="Arial" w:hAnsi="Arial" w:cs="Arial"/>
          <w:sz w:val="22"/>
          <w:szCs w:val="22"/>
        </w:rPr>
        <w:t>. What do we offer? Fully customizable spec, driven by project and architect/interior design team</w:t>
      </w:r>
      <w:r w:rsidR="00C23FC5">
        <w:rPr>
          <w:rFonts w:ascii="Arial" w:hAnsi="Arial" w:cs="Arial"/>
          <w:sz w:val="22"/>
          <w:szCs w:val="22"/>
        </w:rPr>
        <w:t>s</w:t>
      </w:r>
      <w:r w:rsidRPr="00E66244">
        <w:rPr>
          <w:rFonts w:ascii="Arial" w:hAnsi="Arial" w:cs="Arial"/>
          <w:sz w:val="22"/>
          <w:szCs w:val="22"/>
        </w:rPr>
        <w:t>. A massive facility equipped with the latest and greatest in manufacturing equipment and top flight staffing. CCS can tackle any low, mid, high rise project, school and business fit outs, office or government projects, even display and marketing work. If it requires cabinetry or casework</w:t>
      </w:r>
      <w:r>
        <w:rPr>
          <w:rFonts w:ascii="Arial" w:hAnsi="Arial" w:cs="Arial"/>
          <w:sz w:val="22"/>
          <w:szCs w:val="22"/>
        </w:rPr>
        <w:t>,</w:t>
      </w:r>
      <w:r w:rsidRPr="00E66244">
        <w:rPr>
          <w:rFonts w:ascii="Arial" w:hAnsi="Arial" w:cs="Arial"/>
          <w:sz w:val="22"/>
          <w:szCs w:val="22"/>
        </w:rPr>
        <w:t xml:space="preserve"> CCS can build and install it.</w:t>
      </w:r>
    </w:p>
    <w:p w:rsidR="00E66244" w:rsidRDefault="00E66244" w:rsidP="00544B31">
      <w:pPr>
        <w:rPr>
          <w:rFonts w:ascii="Arial" w:hAnsi="Arial" w:cs="Arial"/>
          <w:sz w:val="22"/>
          <w:szCs w:val="22"/>
        </w:rPr>
      </w:pPr>
    </w:p>
    <w:p w:rsidR="00E66244" w:rsidRDefault="00E66244" w:rsidP="00544B31">
      <w:pPr>
        <w:rPr>
          <w:rFonts w:ascii="Arial" w:hAnsi="Arial" w:cs="Arial"/>
          <w:sz w:val="22"/>
          <w:szCs w:val="22"/>
        </w:rPr>
      </w:pPr>
      <w:r w:rsidRPr="00E66244">
        <w:rPr>
          <w:rFonts w:ascii="Arial" w:hAnsi="Arial" w:cs="Arial"/>
          <w:sz w:val="22"/>
          <w:szCs w:val="22"/>
        </w:rPr>
        <w:t>Currently</w:t>
      </w:r>
      <w:r>
        <w:rPr>
          <w:rFonts w:ascii="Arial" w:hAnsi="Arial" w:cs="Arial"/>
          <w:sz w:val="22"/>
          <w:szCs w:val="22"/>
        </w:rPr>
        <w:t>,</w:t>
      </w:r>
      <w:r w:rsidRPr="00E66244">
        <w:rPr>
          <w:rFonts w:ascii="Arial" w:hAnsi="Arial" w:cs="Arial"/>
          <w:sz w:val="22"/>
          <w:szCs w:val="22"/>
        </w:rPr>
        <w:t xml:space="preserve"> we are hiring for</w:t>
      </w:r>
      <w:r w:rsidR="00381713">
        <w:rPr>
          <w:rFonts w:ascii="Arial" w:hAnsi="Arial" w:cs="Arial"/>
          <w:sz w:val="22"/>
          <w:szCs w:val="22"/>
        </w:rPr>
        <w:t xml:space="preserve"> an </w:t>
      </w:r>
      <w:r w:rsidR="00C9565E">
        <w:rPr>
          <w:rFonts w:ascii="Arial" w:hAnsi="Arial" w:cs="Arial"/>
          <w:sz w:val="22"/>
          <w:szCs w:val="22"/>
        </w:rPr>
        <w:t>Commercial Casework</w:t>
      </w:r>
      <w:r w:rsidR="001B2009">
        <w:rPr>
          <w:rFonts w:ascii="Arial" w:hAnsi="Arial" w:cs="Arial"/>
          <w:sz w:val="22"/>
          <w:szCs w:val="22"/>
        </w:rPr>
        <w:t xml:space="preserve"> Estimator</w:t>
      </w:r>
      <w:r w:rsidR="00C23FC5">
        <w:rPr>
          <w:rFonts w:ascii="Arial" w:hAnsi="Arial" w:cs="Arial"/>
          <w:sz w:val="22"/>
          <w:szCs w:val="22"/>
        </w:rPr>
        <w:t xml:space="preserve"> based out of our Tacoma locati</w:t>
      </w:r>
      <w:r w:rsidR="00C9565E">
        <w:rPr>
          <w:rFonts w:ascii="Arial" w:hAnsi="Arial" w:cs="Arial"/>
          <w:sz w:val="22"/>
          <w:szCs w:val="22"/>
        </w:rPr>
        <w:t xml:space="preserve">on. </w:t>
      </w:r>
      <w:r w:rsidR="00C23FC5">
        <w:rPr>
          <w:rFonts w:ascii="Arial" w:hAnsi="Arial" w:cs="Arial"/>
          <w:sz w:val="22"/>
          <w:szCs w:val="22"/>
        </w:rPr>
        <w:t xml:space="preserve">Strong candidates will be able to handle working </w:t>
      </w:r>
      <w:r w:rsidR="00C9565E">
        <w:rPr>
          <w:rFonts w:ascii="Arial" w:hAnsi="Arial" w:cs="Arial"/>
          <w:sz w:val="22"/>
          <w:szCs w:val="22"/>
        </w:rPr>
        <w:t xml:space="preserve">independently </w:t>
      </w:r>
      <w:r w:rsidR="00C23FC5">
        <w:rPr>
          <w:rFonts w:ascii="Arial" w:hAnsi="Arial" w:cs="Arial"/>
          <w:sz w:val="22"/>
          <w:szCs w:val="22"/>
        </w:rPr>
        <w:t>in a fast-paced environme</w:t>
      </w:r>
      <w:r w:rsidR="00C9565E">
        <w:rPr>
          <w:rFonts w:ascii="Arial" w:hAnsi="Arial" w:cs="Arial"/>
          <w:sz w:val="22"/>
          <w:szCs w:val="22"/>
        </w:rPr>
        <w:t xml:space="preserve">nt and constructive criticism. </w:t>
      </w:r>
      <w:r w:rsidR="00381713">
        <w:rPr>
          <w:rFonts w:ascii="Arial" w:hAnsi="Arial" w:cs="Arial"/>
          <w:sz w:val="22"/>
          <w:szCs w:val="22"/>
        </w:rPr>
        <w:t>This position will require you to collaborate with Engineering, Sales, and our Operations team continuously so effective and professional communication is essentia</w:t>
      </w:r>
      <w:r w:rsidR="00C9565E">
        <w:rPr>
          <w:rFonts w:ascii="Arial" w:hAnsi="Arial" w:cs="Arial"/>
          <w:sz w:val="22"/>
          <w:szCs w:val="22"/>
        </w:rPr>
        <w:t xml:space="preserve">l to the success of this role.  </w:t>
      </w:r>
      <w:r w:rsidR="00C23FC5">
        <w:rPr>
          <w:rFonts w:ascii="Arial" w:hAnsi="Arial" w:cs="Arial"/>
          <w:sz w:val="22"/>
          <w:szCs w:val="22"/>
        </w:rPr>
        <w:t>Our work environment</w:t>
      </w:r>
      <w:r w:rsidR="00C11FBA">
        <w:rPr>
          <w:rFonts w:ascii="Arial" w:hAnsi="Arial" w:cs="Arial"/>
          <w:sz w:val="22"/>
          <w:szCs w:val="22"/>
        </w:rPr>
        <w:t xml:space="preserve"> is dependent upon recognizing individual as well as collective successes. </w:t>
      </w:r>
      <w:r w:rsidR="00C23FC5">
        <w:rPr>
          <w:rFonts w:ascii="Arial" w:hAnsi="Arial" w:cs="Arial"/>
          <w:sz w:val="22"/>
          <w:szCs w:val="22"/>
        </w:rPr>
        <w:t xml:space="preserve"> </w:t>
      </w:r>
    </w:p>
    <w:p w:rsidR="001862CF" w:rsidRDefault="001862CF" w:rsidP="00544B31">
      <w:pPr>
        <w:rPr>
          <w:rFonts w:ascii="Arial" w:hAnsi="Arial" w:cs="Arial"/>
          <w:sz w:val="22"/>
          <w:szCs w:val="22"/>
        </w:rPr>
      </w:pPr>
    </w:p>
    <w:p w:rsidR="00544B31" w:rsidRDefault="0098612A" w:rsidP="00544B31">
      <w:pPr>
        <w:rPr>
          <w:rFonts w:ascii="Arial" w:hAnsi="Arial" w:cs="Arial"/>
          <w:sz w:val="23"/>
          <w:szCs w:val="23"/>
        </w:rPr>
      </w:pPr>
      <w:r>
        <w:rPr>
          <w:rFonts w:ascii="Arial" w:hAnsi="Arial" w:cs="Arial"/>
          <w:sz w:val="23"/>
          <w:szCs w:val="23"/>
        </w:rPr>
        <w:t>What You Get t</w:t>
      </w:r>
      <w:r w:rsidR="00E66244">
        <w:rPr>
          <w:rFonts w:ascii="Arial" w:hAnsi="Arial" w:cs="Arial"/>
          <w:sz w:val="23"/>
          <w:szCs w:val="23"/>
        </w:rPr>
        <w:t>o Do:</w:t>
      </w:r>
    </w:p>
    <w:p w:rsidR="00503394" w:rsidRDefault="00F9539E" w:rsidP="00E66244">
      <w:pPr>
        <w:numPr>
          <w:ilvl w:val="0"/>
          <w:numId w:val="9"/>
        </w:numPr>
        <w:rPr>
          <w:rFonts w:ascii="Arial" w:hAnsi="Arial" w:cs="Arial"/>
          <w:sz w:val="23"/>
          <w:szCs w:val="23"/>
        </w:rPr>
      </w:pPr>
      <w:r>
        <w:rPr>
          <w:rFonts w:ascii="Arial" w:hAnsi="Arial" w:cs="Arial"/>
          <w:sz w:val="23"/>
          <w:szCs w:val="23"/>
        </w:rPr>
        <w:t>Read and interpret</w:t>
      </w:r>
      <w:r w:rsidR="001B2009">
        <w:rPr>
          <w:rFonts w:ascii="Arial" w:hAnsi="Arial" w:cs="Arial"/>
          <w:sz w:val="23"/>
          <w:szCs w:val="23"/>
        </w:rPr>
        <w:t xml:space="preserve"> architectural blue prints for i</w:t>
      </w:r>
      <w:r w:rsidR="00B25D0F">
        <w:rPr>
          <w:rFonts w:ascii="Arial" w:hAnsi="Arial" w:cs="Arial"/>
          <w:sz w:val="23"/>
          <w:szCs w:val="23"/>
        </w:rPr>
        <w:t>nformation pertaining to casework</w:t>
      </w:r>
      <w:r w:rsidR="001B2009">
        <w:rPr>
          <w:rFonts w:ascii="Arial" w:hAnsi="Arial" w:cs="Arial"/>
          <w:sz w:val="23"/>
          <w:szCs w:val="23"/>
        </w:rPr>
        <w:t xml:space="preserve"> layout and design</w:t>
      </w:r>
      <w:r>
        <w:rPr>
          <w:rFonts w:ascii="Arial" w:hAnsi="Arial" w:cs="Arial"/>
          <w:sz w:val="23"/>
          <w:szCs w:val="23"/>
        </w:rPr>
        <w:t>.</w:t>
      </w:r>
    </w:p>
    <w:p w:rsidR="001B2009" w:rsidRPr="008C5526" w:rsidRDefault="00F9539E" w:rsidP="00E66244">
      <w:pPr>
        <w:numPr>
          <w:ilvl w:val="0"/>
          <w:numId w:val="9"/>
        </w:numPr>
        <w:rPr>
          <w:rFonts w:ascii="Arial" w:hAnsi="Arial" w:cs="Arial"/>
          <w:sz w:val="23"/>
          <w:szCs w:val="23"/>
        </w:rPr>
      </w:pPr>
      <w:r>
        <w:rPr>
          <w:rFonts w:ascii="Arial" w:hAnsi="Arial" w:cs="Arial"/>
          <w:sz w:val="23"/>
          <w:szCs w:val="23"/>
        </w:rPr>
        <w:t xml:space="preserve">Scale </w:t>
      </w:r>
      <w:r w:rsidRPr="008C5526">
        <w:rPr>
          <w:rFonts w:ascii="Arial" w:hAnsi="Arial" w:cs="Arial"/>
          <w:sz w:val="23"/>
          <w:szCs w:val="23"/>
        </w:rPr>
        <w:t>drawings and prepare</w:t>
      </w:r>
      <w:r w:rsidR="001B2009" w:rsidRPr="008C5526">
        <w:rPr>
          <w:rFonts w:ascii="Arial" w:hAnsi="Arial" w:cs="Arial"/>
          <w:sz w:val="23"/>
          <w:szCs w:val="23"/>
        </w:rPr>
        <w:t xml:space="preserve"> material</w:t>
      </w:r>
      <w:r w:rsidRPr="008C5526">
        <w:rPr>
          <w:rFonts w:ascii="Arial" w:hAnsi="Arial" w:cs="Arial"/>
          <w:sz w:val="23"/>
          <w:szCs w:val="23"/>
        </w:rPr>
        <w:t xml:space="preserve"> take-offs for accurate bidding and pricing</w:t>
      </w:r>
    </w:p>
    <w:p w:rsidR="002C0429" w:rsidRPr="008C5526" w:rsidRDefault="002C0429" w:rsidP="00E66244">
      <w:pPr>
        <w:numPr>
          <w:ilvl w:val="0"/>
          <w:numId w:val="9"/>
        </w:numPr>
        <w:rPr>
          <w:rFonts w:ascii="Arial" w:hAnsi="Arial" w:cs="Arial"/>
          <w:sz w:val="23"/>
          <w:szCs w:val="23"/>
        </w:rPr>
      </w:pPr>
      <w:r w:rsidRPr="008C5526">
        <w:rPr>
          <w:rFonts w:ascii="Arial" w:hAnsi="Arial" w:cs="Arial"/>
          <w:sz w:val="23"/>
          <w:szCs w:val="23"/>
        </w:rPr>
        <w:t>Confirm material costs and availability</w:t>
      </w:r>
    </w:p>
    <w:p w:rsidR="002C0429" w:rsidRPr="008C5526" w:rsidRDefault="002C0429" w:rsidP="00E66244">
      <w:pPr>
        <w:numPr>
          <w:ilvl w:val="0"/>
          <w:numId w:val="9"/>
        </w:numPr>
        <w:rPr>
          <w:rFonts w:ascii="Arial" w:hAnsi="Arial" w:cs="Arial"/>
          <w:sz w:val="23"/>
          <w:szCs w:val="23"/>
        </w:rPr>
      </w:pPr>
      <w:r w:rsidRPr="008C5526">
        <w:rPr>
          <w:rFonts w:ascii="Arial" w:hAnsi="Arial" w:cs="Arial"/>
          <w:sz w:val="23"/>
          <w:szCs w:val="23"/>
        </w:rPr>
        <w:t>Brainstorm value engineering options for review</w:t>
      </w:r>
    </w:p>
    <w:p w:rsidR="002C0429" w:rsidRPr="008C5526" w:rsidRDefault="002C0429" w:rsidP="00E66244">
      <w:pPr>
        <w:numPr>
          <w:ilvl w:val="0"/>
          <w:numId w:val="9"/>
        </w:numPr>
        <w:rPr>
          <w:rFonts w:ascii="Arial" w:hAnsi="Arial" w:cs="Arial"/>
          <w:sz w:val="23"/>
          <w:szCs w:val="23"/>
        </w:rPr>
      </w:pPr>
      <w:r w:rsidRPr="008C5526">
        <w:rPr>
          <w:rFonts w:ascii="Arial" w:hAnsi="Arial" w:cs="Arial"/>
          <w:sz w:val="23"/>
          <w:szCs w:val="23"/>
        </w:rPr>
        <w:t>Create accurate bids fo</w:t>
      </w:r>
      <w:r w:rsidR="00C9565E">
        <w:rPr>
          <w:rFonts w:ascii="Arial" w:hAnsi="Arial" w:cs="Arial"/>
          <w:sz w:val="23"/>
          <w:szCs w:val="23"/>
        </w:rPr>
        <w:t>r projects ranging from $100K-$2</w:t>
      </w:r>
      <w:r w:rsidRPr="008C5526">
        <w:rPr>
          <w:rFonts w:ascii="Arial" w:hAnsi="Arial" w:cs="Arial"/>
          <w:sz w:val="23"/>
          <w:szCs w:val="23"/>
        </w:rPr>
        <w:t xml:space="preserve">M </w:t>
      </w:r>
    </w:p>
    <w:p w:rsidR="00E56466" w:rsidRPr="00E56466" w:rsidRDefault="002C0429" w:rsidP="00E56466">
      <w:pPr>
        <w:numPr>
          <w:ilvl w:val="0"/>
          <w:numId w:val="9"/>
        </w:numPr>
        <w:rPr>
          <w:rFonts w:ascii="Arial" w:hAnsi="Arial" w:cs="Arial"/>
          <w:sz w:val="23"/>
          <w:szCs w:val="23"/>
        </w:rPr>
      </w:pPr>
      <w:r w:rsidRPr="008C5526">
        <w:rPr>
          <w:rFonts w:ascii="Arial" w:hAnsi="Arial" w:cs="Arial"/>
          <w:sz w:val="23"/>
          <w:szCs w:val="23"/>
        </w:rPr>
        <w:t xml:space="preserve">Work with Project Managers and Division leads to create cohesive project proposals. </w:t>
      </w:r>
    </w:p>
    <w:p w:rsidR="001B2009" w:rsidRDefault="001B2009" w:rsidP="00C97251">
      <w:pPr>
        <w:ind w:left="720"/>
        <w:rPr>
          <w:rFonts w:ascii="Arial" w:hAnsi="Arial" w:cs="Arial"/>
          <w:sz w:val="23"/>
          <w:szCs w:val="23"/>
        </w:rPr>
      </w:pPr>
    </w:p>
    <w:p w:rsidR="006C62D1" w:rsidRDefault="00DD40A9" w:rsidP="006C62D1">
      <w:pPr>
        <w:rPr>
          <w:rFonts w:ascii="Arial" w:hAnsi="Arial"/>
          <w:sz w:val="22"/>
          <w:szCs w:val="22"/>
        </w:rPr>
      </w:pPr>
      <w:r>
        <w:rPr>
          <w:rFonts w:ascii="Arial" w:hAnsi="Arial"/>
          <w:sz w:val="22"/>
          <w:szCs w:val="22"/>
        </w:rPr>
        <w:t>EXPERIENCE:</w:t>
      </w:r>
    </w:p>
    <w:p w:rsidR="00C97251" w:rsidRPr="00C97251" w:rsidRDefault="000C665A" w:rsidP="00C97251">
      <w:pPr>
        <w:pStyle w:val="ListParagraph"/>
        <w:numPr>
          <w:ilvl w:val="0"/>
          <w:numId w:val="17"/>
        </w:numPr>
        <w:rPr>
          <w:rFonts w:ascii="Arial" w:hAnsi="Arial"/>
          <w:sz w:val="22"/>
          <w:szCs w:val="22"/>
        </w:rPr>
      </w:pPr>
      <w:r>
        <w:rPr>
          <w:rFonts w:ascii="Arial" w:hAnsi="Arial"/>
          <w:sz w:val="22"/>
          <w:szCs w:val="22"/>
        </w:rPr>
        <w:t>A sense of urg</w:t>
      </w:r>
      <w:r w:rsidR="00503394">
        <w:rPr>
          <w:rFonts w:ascii="Arial" w:hAnsi="Arial"/>
          <w:sz w:val="22"/>
          <w:szCs w:val="22"/>
        </w:rPr>
        <w:t>ency and a passion for customer and company satisfaction.</w:t>
      </w:r>
    </w:p>
    <w:p w:rsidR="000C665A" w:rsidRDefault="000C665A" w:rsidP="000C665A">
      <w:pPr>
        <w:pStyle w:val="ListParagraph"/>
        <w:numPr>
          <w:ilvl w:val="0"/>
          <w:numId w:val="17"/>
        </w:numPr>
        <w:rPr>
          <w:rFonts w:ascii="Arial" w:hAnsi="Arial"/>
          <w:sz w:val="22"/>
          <w:szCs w:val="22"/>
        </w:rPr>
      </w:pPr>
      <w:r>
        <w:rPr>
          <w:rFonts w:ascii="Arial" w:hAnsi="Arial"/>
          <w:sz w:val="22"/>
          <w:szCs w:val="22"/>
        </w:rPr>
        <w:t>Demonstrated ability to read and interpret customer drawings and specifications.</w:t>
      </w:r>
    </w:p>
    <w:p w:rsidR="00DD40A9" w:rsidRDefault="00DD40A9" w:rsidP="000C665A">
      <w:pPr>
        <w:pStyle w:val="ListParagraph"/>
        <w:numPr>
          <w:ilvl w:val="0"/>
          <w:numId w:val="17"/>
        </w:numPr>
        <w:rPr>
          <w:rFonts w:ascii="Arial" w:hAnsi="Arial"/>
          <w:sz w:val="22"/>
          <w:szCs w:val="22"/>
        </w:rPr>
      </w:pPr>
      <w:r>
        <w:rPr>
          <w:rFonts w:ascii="Arial" w:hAnsi="Arial"/>
          <w:sz w:val="22"/>
          <w:szCs w:val="22"/>
        </w:rPr>
        <w:t xml:space="preserve">Must possess working knowledge of Microsoft Excel, </w:t>
      </w:r>
      <w:r w:rsidR="00C9565E">
        <w:rPr>
          <w:rFonts w:ascii="Arial" w:hAnsi="Arial"/>
          <w:sz w:val="22"/>
          <w:szCs w:val="22"/>
        </w:rPr>
        <w:t xml:space="preserve">Bluebeam, </w:t>
      </w:r>
      <w:r>
        <w:rPr>
          <w:rFonts w:ascii="Arial" w:hAnsi="Arial"/>
          <w:sz w:val="22"/>
          <w:szCs w:val="22"/>
        </w:rPr>
        <w:t>O</w:t>
      </w:r>
      <w:r w:rsidR="00C9565E">
        <w:rPr>
          <w:rFonts w:ascii="Arial" w:hAnsi="Arial"/>
          <w:sz w:val="22"/>
          <w:szCs w:val="22"/>
        </w:rPr>
        <w:t>utlook, and Word.</w:t>
      </w:r>
    </w:p>
    <w:p w:rsidR="005F1549" w:rsidRDefault="005F1549" w:rsidP="000C665A">
      <w:pPr>
        <w:pStyle w:val="ListParagraph"/>
        <w:numPr>
          <w:ilvl w:val="0"/>
          <w:numId w:val="17"/>
        </w:numPr>
        <w:rPr>
          <w:rFonts w:ascii="Arial" w:hAnsi="Arial"/>
          <w:sz w:val="22"/>
          <w:szCs w:val="22"/>
        </w:rPr>
      </w:pPr>
      <w:r>
        <w:rPr>
          <w:rFonts w:ascii="Arial" w:hAnsi="Arial"/>
          <w:sz w:val="22"/>
          <w:szCs w:val="22"/>
        </w:rPr>
        <w:t>Knowledge of the commercial construction industry.</w:t>
      </w:r>
    </w:p>
    <w:p w:rsidR="00C9565E" w:rsidRDefault="00C9565E" w:rsidP="000C665A">
      <w:pPr>
        <w:pStyle w:val="ListParagraph"/>
        <w:numPr>
          <w:ilvl w:val="0"/>
          <w:numId w:val="17"/>
        </w:numPr>
        <w:rPr>
          <w:rFonts w:ascii="Arial" w:hAnsi="Arial"/>
          <w:sz w:val="22"/>
          <w:szCs w:val="22"/>
        </w:rPr>
      </w:pPr>
      <w:r>
        <w:rPr>
          <w:rFonts w:ascii="Arial" w:hAnsi="Arial"/>
          <w:sz w:val="22"/>
          <w:szCs w:val="22"/>
        </w:rPr>
        <w:t xml:space="preserve">Working knowledge of industry specific materials, hardware, and terminology. </w:t>
      </w:r>
    </w:p>
    <w:p w:rsidR="005F1549" w:rsidRDefault="00C9565E" w:rsidP="000C665A">
      <w:pPr>
        <w:pStyle w:val="ListParagraph"/>
        <w:numPr>
          <w:ilvl w:val="0"/>
          <w:numId w:val="17"/>
        </w:numPr>
        <w:rPr>
          <w:rFonts w:ascii="Arial" w:hAnsi="Arial"/>
          <w:sz w:val="22"/>
          <w:szCs w:val="22"/>
        </w:rPr>
      </w:pPr>
      <w:r>
        <w:rPr>
          <w:rFonts w:ascii="Arial" w:hAnsi="Arial"/>
          <w:sz w:val="22"/>
          <w:szCs w:val="22"/>
        </w:rPr>
        <w:t>Familiarity with vendors and manufacturers related to the industry.</w:t>
      </w:r>
      <w:r w:rsidR="005F1549">
        <w:rPr>
          <w:rFonts w:ascii="Arial" w:hAnsi="Arial"/>
          <w:sz w:val="22"/>
          <w:szCs w:val="22"/>
        </w:rPr>
        <w:t xml:space="preserve"> </w:t>
      </w:r>
    </w:p>
    <w:p w:rsidR="002272E8" w:rsidRPr="002272E8" w:rsidRDefault="002272E8" w:rsidP="002272E8">
      <w:pPr>
        <w:rPr>
          <w:rFonts w:ascii="Arial" w:hAnsi="Arial"/>
          <w:sz w:val="22"/>
          <w:szCs w:val="22"/>
        </w:rPr>
      </w:pPr>
    </w:p>
    <w:p w:rsidR="002272E8" w:rsidRPr="002272E8" w:rsidRDefault="002272E8" w:rsidP="002272E8">
      <w:pPr>
        <w:rPr>
          <w:rFonts w:ascii="Arial" w:hAnsi="Arial"/>
          <w:sz w:val="22"/>
          <w:szCs w:val="22"/>
        </w:rPr>
      </w:pPr>
      <w:r w:rsidRPr="002272E8">
        <w:rPr>
          <w:rFonts w:ascii="Arial" w:hAnsi="Arial"/>
          <w:sz w:val="22"/>
          <w:szCs w:val="22"/>
        </w:rPr>
        <w:t xml:space="preserve">QUALIFICATION REQUIREMENTS: To perform this job successfully, an individual must be able to perform each essential duty satisfactorily.  The requirements listed </w:t>
      </w:r>
      <w:r w:rsidR="00C9309E">
        <w:rPr>
          <w:rFonts w:ascii="Arial" w:hAnsi="Arial"/>
          <w:sz w:val="22"/>
          <w:szCs w:val="22"/>
        </w:rPr>
        <w:t>above</w:t>
      </w:r>
      <w:r w:rsidRPr="002272E8">
        <w:rPr>
          <w:rFonts w:ascii="Arial" w:hAnsi="Arial"/>
          <w:sz w:val="22"/>
          <w:szCs w:val="22"/>
        </w:rPr>
        <w:t xml:space="preserve"> are representative of the knowledge, skill, and/or ability required.  Reasonable accommodations may be made to enable individuals with disabilities to perform the essential functions.</w:t>
      </w:r>
    </w:p>
    <w:p w:rsidR="002272E8" w:rsidRPr="002272E8" w:rsidRDefault="002272E8" w:rsidP="002272E8">
      <w:pPr>
        <w:rPr>
          <w:rFonts w:ascii="Arial" w:hAnsi="Arial"/>
          <w:sz w:val="22"/>
          <w:szCs w:val="22"/>
        </w:rPr>
      </w:pPr>
    </w:p>
    <w:p w:rsidR="002272E8" w:rsidRPr="002272E8" w:rsidRDefault="002272E8" w:rsidP="002272E8">
      <w:pPr>
        <w:rPr>
          <w:rFonts w:ascii="Arial" w:hAnsi="Arial"/>
          <w:sz w:val="22"/>
          <w:szCs w:val="22"/>
        </w:rPr>
      </w:pPr>
      <w:r w:rsidRPr="002272E8">
        <w:rPr>
          <w:rFonts w:ascii="Arial" w:hAnsi="Arial"/>
          <w:sz w:val="22"/>
          <w:szCs w:val="22"/>
        </w:rPr>
        <w:t>PHYSICAL DEMANDS: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2272E8" w:rsidRPr="002272E8" w:rsidRDefault="002272E8" w:rsidP="002272E8">
      <w:pPr>
        <w:rPr>
          <w:rFonts w:ascii="Arial" w:hAnsi="Arial"/>
          <w:sz w:val="22"/>
          <w:szCs w:val="22"/>
        </w:rPr>
      </w:pPr>
    </w:p>
    <w:p w:rsidR="002272E8" w:rsidRPr="002272E8" w:rsidRDefault="007B41AE" w:rsidP="002272E8">
      <w:pPr>
        <w:numPr>
          <w:ilvl w:val="0"/>
          <w:numId w:val="10"/>
        </w:numPr>
        <w:rPr>
          <w:rFonts w:ascii="Arial" w:hAnsi="Arial"/>
          <w:sz w:val="22"/>
          <w:szCs w:val="22"/>
        </w:rPr>
      </w:pPr>
      <w:r>
        <w:rPr>
          <w:rFonts w:ascii="Arial" w:hAnsi="Arial"/>
          <w:sz w:val="22"/>
          <w:szCs w:val="22"/>
        </w:rPr>
        <w:t>Standing/Walking will vary between 4-6</w:t>
      </w:r>
      <w:r w:rsidR="002272E8" w:rsidRPr="002272E8">
        <w:rPr>
          <w:rFonts w:ascii="Arial" w:hAnsi="Arial"/>
          <w:sz w:val="22"/>
          <w:szCs w:val="22"/>
        </w:rPr>
        <w:t xml:space="preserve"> hours per day.  Use of hands to finger, handle or feel objects, tools or controls; and talk and hear.  Specific vision abilities required by this job include close vision, particularly reading that may be very fine print.</w:t>
      </w:r>
    </w:p>
    <w:p w:rsidR="002272E8" w:rsidRDefault="002272E8" w:rsidP="002272E8">
      <w:pPr>
        <w:numPr>
          <w:ilvl w:val="0"/>
          <w:numId w:val="11"/>
        </w:numPr>
        <w:rPr>
          <w:rFonts w:ascii="Arial" w:hAnsi="Arial"/>
          <w:sz w:val="22"/>
          <w:szCs w:val="22"/>
        </w:rPr>
      </w:pPr>
      <w:r w:rsidRPr="002272E8">
        <w:rPr>
          <w:rFonts w:ascii="Arial" w:hAnsi="Arial"/>
          <w:sz w:val="22"/>
          <w:szCs w:val="22"/>
        </w:rPr>
        <w:t>The employee may occasionally lift and/or move up to 20 pounds.</w:t>
      </w:r>
    </w:p>
    <w:p w:rsidR="007B41AE" w:rsidRPr="002272E8" w:rsidRDefault="007B41AE" w:rsidP="002272E8">
      <w:pPr>
        <w:numPr>
          <w:ilvl w:val="0"/>
          <w:numId w:val="11"/>
        </w:numPr>
        <w:rPr>
          <w:rFonts w:ascii="Arial" w:hAnsi="Arial"/>
          <w:sz w:val="22"/>
          <w:szCs w:val="22"/>
        </w:rPr>
      </w:pPr>
      <w:r>
        <w:rPr>
          <w:rFonts w:ascii="Arial" w:hAnsi="Arial"/>
          <w:sz w:val="22"/>
          <w:szCs w:val="22"/>
        </w:rPr>
        <w:t xml:space="preserve">The employee will be </w:t>
      </w:r>
      <w:r w:rsidR="0033525E">
        <w:rPr>
          <w:rFonts w:ascii="Arial" w:hAnsi="Arial"/>
          <w:sz w:val="22"/>
          <w:szCs w:val="22"/>
        </w:rPr>
        <w:t>required to sit for up to 8 hours / day.</w:t>
      </w:r>
    </w:p>
    <w:p w:rsidR="002272E8" w:rsidRPr="002272E8" w:rsidRDefault="002272E8" w:rsidP="002272E8">
      <w:pPr>
        <w:rPr>
          <w:rFonts w:ascii="Arial" w:hAnsi="Arial"/>
          <w:sz w:val="22"/>
          <w:szCs w:val="22"/>
        </w:rPr>
      </w:pPr>
    </w:p>
    <w:p w:rsidR="002272E8" w:rsidRPr="002272E8" w:rsidRDefault="002272E8" w:rsidP="002272E8">
      <w:pPr>
        <w:rPr>
          <w:rFonts w:ascii="Arial" w:hAnsi="Arial"/>
          <w:sz w:val="22"/>
          <w:szCs w:val="22"/>
        </w:rPr>
      </w:pPr>
      <w:r w:rsidRPr="002272E8">
        <w:rPr>
          <w:rFonts w:ascii="Arial" w:hAnsi="Arial"/>
          <w:sz w:val="22"/>
          <w:szCs w:val="22"/>
        </w:rPr>
        <w:t>SAFETY EQUIPMENT: All established safety rules must be followed and equipment used where required.  This will include safety glasses and hearing protection.</w:t>
      </w:r>
    </w:p>
    <w:p w:rsidR="002272E8" w:rsidRPr="002272E8" w:rsidRDefault="002272E8" w:rsidP="002272E8">
      <w:pPr>
        <w:rPr>
          <w:rFonts w:ascii="Arial" w:hAnsi="Arial"/>
          <w:sz w:val="22"/>
          <w:szCs w:val="22"/>
        </w:rPr>
      </w:pPr>
    </w:p>
    <w:p w:rsidR="002272E8" w:rsidRPr="002272E8" w:rsidRDefault="005F1549" w:rsidP="002272E8">
      <w:pPr>
        <w:rPr>
          <w:rFonts w:ascii="Arial" w:hAnsi="Arial"/>
          <w:sz w:val="22"/>
          <w:szCs w:val="22"/>
        </w:rPr>
      </w:pPr>
      <w:r>
        <w:rPr>
          <w:rFonts w:ascii="Arial" w:hAnsi="Arial"/>
          <w:sz w:val="22"/>
          <w:szCs w:val="22"/>
        </w:rPr>
        <w:t xml:space="preserve">Central Cabinet Systems, LLC is a subsidiary of </w:t>
      </w:r>
      <w:r w:rsidR="00AD730C">
        <w:rPr>
          <w:rFonts w:ascii="Arial" w:hAnsi="Arial"/>
          <w:sz w:val="22"/>
          <w:szCs w:val="22"/>
        </w:rPr>
        <w:t>Frontier Door and Cabinet</w:t>
      </w:r>
      <w:r>
        <w:rPr>
          <w:rFonts w:ascii="Arial" w:hAnsi="Arial"/>
          <w:sz w:val="22"/>
          <w:szCs w:val="22"/>
        </w:rPr>
        <w:t xml:space="preserve"> and</w:t>
      </w:r>
      <w:r w:rsidR="002272E8" w:rsidRPr="002272E8">
        <w:rPr>
          <w:rFonts w:ascii="Arial" w:hAnsi="Arial"/>
          <w:sz w:val="22"/>
          <w:szCs w:val="22"/>
        </w:rPr>
        <w:t xml:space="preserve"> is an Equal Opportunity – Affirmative Action Employer.</w:t>
      </w:r>
    </w:p>
    <w:p w:rsidR="002272E8" w:rsidRPr="002272E8" w:rsidRDefault="002272E8" w:rsidP="002272E8">
      <w:pPr>
        <w:rPr>
          <w:rFonts w:ascii="Arial" w:hAnsi="Arial"/>
          <w:sz w:val="22"/>
          <w:szCs w:val="22"/>
        </w:rPr>
      </w:pPr>
    </w:p>
    <w:p w:rsidR="007B41AE" w:rsidRPr="002272E8" w:rsidRDefault="002272E8" w:rsidP="002272E8">
      <w:pPr>
        <w:rPr>
          <w:rFonts w:ascii="Arial" w:hAnsi="Arial"/>
          <w:sz w:val="22"/>
          <w:szCs w:val="22"/>
        </w:rPr>
      </w:pPr>
      <w:r w:rsidRPr="002272E8">
        <w:rPr>
          <w:rFonts w:ascii="Arial" w:hAnsi="Arial"/>
          <w:sz w:val="22"/>
          <w:szCs w:val="22"/>
        </w:rPr>
        <w:t xml:space="preserve">If you are interested in applying to the above position, please send a cover letter and resume to </w:t>
      </w:r>
      <w:r w:rsidR="00FD0662">
        <w:rPr>
          <w:rFonts w:ascii="Arial" w:hAnsi="Arial"/>
          <w:sz w:val="22"/>
          <w:szCs w:val="22"/>
        </w:rPr>
        <w:t>recruiting@frontierdoor.com.</w:t>
      </w:r>
    </w:p>
    <w:p w:rsidR="00E41A8A" w:rsidRPr="002272E8" w:rsidRDefault="00E41A8A" w:rsidP="002272E8">
      <w:pPr>
        <w:rPr>
          <w:rFonts w:ascii="Arial" w:hAnsi="Arial" w:cs="Arial"/>
          <w:sz w:val="22"/>
          <w:szCs w:val="22"/>
          <w:u w:val="single"/>
        </w:rPr>
      </w:pPr>
      <w:bookmarkStart w:id="0" w:name="_GoBack"/>
      <w:bookmarkEnd w:id="0"/>
    </w:p>
    <w:sectPr w:rsidR="00E41A8A" w:rsidRPr="002272E8" w:rsidSect="00935F56">
      <w:pgSz w:w="12240" w:h="15840"/>
      <w:pgMar w:top="108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1088342"/>
    <w:lvl w:ilvl="0">
      <w:numFmt w:val="bullet"/>
      <w:lvlText w:val="*"/>
      <w:lvlJc w:val="left"/>
    </w:lvl>
  </w:abstractNum>
  <w:abstractNum w:abstractNumId="1" w15:restartNumberingAfterBreak="0">
    <w:nsid w:val="04137AB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5640E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FF71BB"/>
    <w:multiLevelType w:val="hybridMultilevel"/>
    <w:tmpl w:val="E944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13CD2"/>
    <w:multiLevelType w:val="hybridMultilevel"/>
    <w:tmpl w:val="04D00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C63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A90361"/>
    <w:multiLevelType w:val="hybridMultilevel"/>
    <w:tmpl w:val="BCC2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660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BF28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500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0172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6239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B0F45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27517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7A6D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D4661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47E5D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0"/>
  </w:num>
  <w:num w:numId="3">
    <w:abstractNumId w:val="15"/>
  </w:num>
  <w:num w:numId="4">
    <w:abstractNumId w:val="14"/>
  </w:num>
  <w:num w:numId="5">
    <w:abstractNumId w:val="13"/>
  </w:num>
  <w:num w:numId="6">
    <w:abstractNumId w:val="5"/>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4"/>
  </w:num>
  <w:num w:numId="10">
    <w:abstractNumId w:val="7"/>
  </w:num>
  <w:num w:numId="11">
    <w:abstractNumId w:val="2"/>
  </w:num>
  <w:num w:numId="12">
    <w:abstractNumId w:val="1"/>
  </w:num>
  <w:num w:numId="13">
    <w:abstractNumId w:val="12"/>
  </w:num>
  <w:num w:numId="14">
    <w:abstractNumId w:val="16"/>
  </w:num>
  <w:num w:numId="15">
    <w:abstractNumId w:val="11"/>
  </w:num>
  <w:num w:numId="16">
    <w:abstractNumId w:val="9"/>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EE6"/>
    <w:rsid w:val="000A0113"/>
    <w:rsid w:val="000B66B9"/>
    <w:rsid w:val="000B74E3"/>
    <w:rsid w:val="000C665A"/>
    <w:rsid w:val="000E508B"/>
    <w:rsid w:val="001367C8"/>
    <w:rsid w:val="001862CF"/>
    <w:rsid w:val="00193326"/>
    <w:rsid w:val="0019655F"/>
    <w:rsid w:val="001B2009"/>
    <w:rsid w:val="001F2E5D"/>
    <w:rsid w:val="00223279"/>
    <w:rsid w:val="002272E8"/>
    <w:rsid w:val="002A3A36"/>
    <w:rsid w:val="002C0429"/>
    <w:rsid w:val="002C78A5"/>
    <w:rsid w:val="00300110"/>
    <w:rsid w:val="00300922"/>
    <w:rsid w:val="00332F3B"/>
    <w:rsid w:val="0033525E"/>
    <w:rsid w:val="00350E28"/>
    <w:rsid w:val="00371A8E"/>
    <w:rsid w:val="00381713"/>
    <w:rsid w:val="003D7119"/>
    <w:rsid w:val="003E6907"/>
    <w:rsid w:val="003F3F8E"/>
    <w:rsid w:val="004038FC"/>
    <w:rsid w:val="00485746"/>
    <w:rsid w:val="004D5732"/>
    <w:rsid w:val="00503394"/>
    <w:rsid w:val="00544B31"/>
    <w:rsid w:val="00582C5D"/>
    <w:rsid w:val="005C7F7B"/>
    <w:rsid w:val="005F1549"/>
    <w:rsid w:val="005F18F5"/>
    <w:rsid w:val="006A574F"/>
    <w:rsid w:val="006C62D1"/>
    <w:rsid w:val="00741FB8"/>
    <w:rsid w:val="007A1017"/>
    <w:rsid w:val="007B41AE"/>
    <w:rsid w:val="007E2EE6"/>
    <w:rsid w:val="0083247C"/>
    <w:rsid w:val="008857D5"/>
    <w:rsid w:val="008B0368"/>
    <w:rsid w:val="008B63FF"/>
    <w:rsid w:val="008C5526"/>
    <w:rsid w:val="00935F56"/>
    <w:rsid w:val="00951A66"/>
    <w:rsid w:val="009575C2"/>
    <w:rsid w:val="0098612A"/>
    <w:rsid w:val="009C59AE"/>
    <w:rsid w:val="009D56BE"/>
    <w:rsid w:val="00A34137"/>
    <w:rsid w:val="00A665C1"/>
    <w:rsid w:val="00AA5B72"/>
    <w:rsid w:val="00AD0D5A"/>
    <w:rsid w:val="00AD6512"/>
    <w:rsid w:val="00AD730C"/>
    <w:rsid w:val="00AE11AF"/>
    <w:rsid w:val="00B25D0F"/>
    <w:rsid w:val="00B50559"/>
    <w:rsid w:val="00BA0793"/>
    <w:rsid w:val="00C11FBA"/>
    <w:rsid w:val="00C23FC5"/>
    <w:rsid w:val="00C9309E"/>
    <w:rsid w:val="00C9565E"/>
    <w:rsid w:val="00C97251"/>
    <w:rsid w:val="00D06FA5"/>
    <w:rsid w:val="00D85DEC"/>
    <w:rsid w:val="00DD40A9"/>
    <w:rsid w:val="00E13814"/>
    <w:rsid w:val="00E41A8A"/>
    <w:rsid w:val="00E436E6"/>
    <w:rsid w:val="00E56466"/>
    <w:rsid w:val="00E6549E"/>
    <w:rsid w:val="00E66244"/>
    <w:rsid w:val="00E81A25"/>
    <w:rsid w:val="00F9539E"/>
    <w:rsid w:val="00FA080F"/>
    <w:rsid w:val="00FD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4EA1F"/>
  <w15:docId w15:val="{003F06B0-5A70-4C22-B189-C1E41BFB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5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5F56"/>
    <w:pPr>
      <w:jc w:val="center"/>
    </w:pPr>
    <w:rPr>
      <w:rFonts w:ascii="Arial" w:hAnsi="Arial"/>
      <w:sz w:val="36"/>
    </w:rPr>
  </w:style>
  <w:style w:type="paragraph" w:styleId="Subtitle">
    <w:name w:val="Subtitle"/>
    <w:basedOn w:val="Normal"/>
    <w:qFormat/>
    <w:rsid w:val="00935F56"/>
    <w:pPr>
      <w:jc w:val="center"/>
    </w:pPr>
    <w:rPr>
      <w:rFonts w:ascii="Arial" w:hAnsi="Arial"/>
      <w:b/>
      <w:sz w:val="32"/>
      <w:u w:val="single"/>
    </w:rPr>
  </w:style>
  <w:style w:type="paragraph" w:styleId="BalloonText">
    <w:name w:val="Balloon Text"/>
    <w:basedOn w:val="Normal"/>
    <w:semiHidden/>
    <w:rsid w:val="001F2E5D"/>
    <w:rPr>
      <w:rFonts w:ascii="Tahoma" w:hAnsi="Tahoma" w:cs="Tahoma"/>
      <w:sz w:val="16"/>
      <w:szCs w:val="16"/>
    </w:rPr>
  </w:style>
  <w:style w:type="paragraph" w:styleId="ListParagraph">
    <w:name w:val="List Paragraph"/>
    <w:basedOn w:val="Normal"/>
    <w:uiPriority w:val="34"/>
    <w:qFormat/>
    <w:rsid w:val="006C62D1"/>
    <w:pPr>
      <w:ind w:left="720"/>
      <w:contextualSpacing/>
    </w:pPr>
  </w:style>
  <w:style w:type="character" w:styleId="Hyperlink">
    <w:name w:val="Hyperlink"/>
    <w:basedOn w:val="DefaultParagraphFont"/>
    <w:unhideWhenUsed/>
    <w:rsid w:val="00AD730C"/>
    <w:rPr>
      <w:color w:val="0000FF" w:themeColor="hyperlink"/>
      <w:u w:val="single"/>
    </w:rPr>
  </w:style>
  <w:style w:type="paragraph" w:styleId="NormalWeb">
    <w:name w:val="Normal (Web)"/>
    <w:basedOn w:val="Normal"/>
    <w:uiPriority w:val="99"/>
    <w:unhideWhenUsed/>
    <w:rsid w:val="00AD730C"/>
    <w:pPr>
      <w:spacing w:before="100" w:beforeAutospacing="1" w:after="100" w:afterAutospacing="1"/>
    </w:pPr>
    <w:rPr>
      <w:sz w:val="24"/>
      <w:szCs w:val="24"/>
    </w:rPr>
  </w:style>
  <w:style w:type="character" w:customStyle="1" w:styleId="editoraccent1">
    <w:name w:val="editor_accent1"/>
    <w:basedOn w:val="DefaultParagraphFont"/>
    <w:rsid w:val="00AD730C"/>
    <w:rPr>
      <w:color w:val="473D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294830">
      <w:bodyDiv w:val="1"/>
      <w:marLeft w:val="0"/>
      <w:marRight w:val="0"/>
      <w:marTop w:val="0"/>
      <w:marBottom w:val="0"/>
      <w:divBdr>
        <w:top w:val="none" w:sz="0" w:space="0" w:color="auto"/>
        <w:left w:val="none" w:sz="0" w:space="0" w:color="auto"/>
        <w:bottom w:val="none" w:sz="0" w:space="0" w:color="auto"/>
        <w:right w:val="none" w:sz="0" w:space="0" w:color="auto"/>
      </w:divBdr>
      <w:divsChild>
        <w:div w:id="1525286469">
          <w:marLeft w:val="0"/>
          <w:marRight w:val="0"/>
          <w:marTop w:val="0"/>
          <w:marBottom w:val="0"/>
          <w:divBdr>
            <w:top w:val="none" w:sz="0" w:space="0" w:color="auto"/>
            <w:left w:val="none" w:sz="0" w:space="0" w:color="auto"/>
            <w:bottom w:val="none" w:sz="0" w:space="0" w:color="auto"/>
            <w:right w:val="none" w:sz="0" w:space="0" w:color="auto"/>
          </w:divBdr>
          <w:divsChild>
            <w:div w:id="269626016">
              <w:marLeft w:val="0"/>
              <w:marRight w:val="0"/>
              <w:marTop w:val="0"/>
              <w:marBottom w:val="0"/>
              <w:divBdr>
                <w:top w:val="none" w:sz="0" w:space="0" w:color="auto"/>
                <w:left w:val="none" w:sz="0" w:space="0" w:color="auto"/>
                <w:bottom w:val="none" w:sz="0" w:space="0" w:color="auto"/>
                <w:right w:val="none" w:sz="0" w:space="0" w:color="auto"/>
              </w:divBdr>
              <w:divsChild>
                <w:div w:id="1139373612">
                  <w:marLeft w:val="0"/>
                  <w:marRight w:val="0"/>
                  <w:marTop w:val="1830"/>
                  <w:marBottom w:val="100"/>
                  <w:divBdr>
                    <w:top w:val="none" w:sz="0" w:space="0" w:color="auto"/>
                    <w:left w:val="none" w:sz="0" w:space="0" w:color="auto"/>
                    <w:bottom w:val="none" w:sz="0" w:space="0" w:color="auto"/>
                    <w:right w:val="none" w:sz="0" w:space="0" w:color="auto"/>
                  </w:divBdr>
                  <w:divsChild>
                    <w:div w:id="1188448480">
                      <w:marLeft w:val="0"/>
                      <w:marRight w:val="0"/>
                      <w:marTop w:val="0"/>
                      <w:marBottom w:val="0"/>
                      <w:divBdr>
                        <w:top w:val="none" w:sz="0" w:space="0" w:color="auto"/>
                        <w:left w:val="none" w:sz="0" w:space="0" w:color="auto"/>
                        <w:bottom w:val="none" w:sz="0" w:space="0" w:color="auto"/>
                        <w:right w:val="none" w:sz="0" w:space="0" w:color="auto"/>
                      </w:divBdr>
                      <w:divsChild>
                        <w:div w:id="1846358491">
                          <w:marLeft w:val="0"/>
                          <w:marRight w:val="0"/>
                          <w:marTop w:val="0"/>
                          <w:marBottom w:val="0"/>
                          <w:divBdr>
                            <w:top w:val="none" w:sz="0" w:space="0" w:color="auto"/>
                            <w:left w:val="none" w:sz="0" w:space="0" w:color="auto"/>
                            <w:bottom w:val="none" w:sz="0" w:space="0" w:color="auto"/>
                            <w:right w:val="none" w:sz="0" w:space="0" w:color="auto"/>
                          </w:divBdr>
                          <w:divsChild>
                            <w:div w:id="7440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C553.A9992B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2897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JOB VISIBILITY</vt:lpstr>
    </vt:vector>
  </TitlesOfParts>
  <Company>WestMark Products, Inc.</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VISIBILITY</dc:title>
  <dc:creator>Westmark Commercial Casework</dc:creator>
  <cp:lastModifiedBy>Miguela Milluzzo</cp:lastModifiedBy>
  <cp:revision>2</cp:revision>
  <cp:lastPrinted>2018-02-15T23:06:00Z</cp:lastPrinted>
  <dcterms:created xsi:type="dcterms:W3CDTF">2018-02-16T01:33:00Z</dcterms:created>
  <dcterms:modified xsi:type="dcterms:W3CDTF">2018-02-16T01:33:00Z</dcterms:modified>
</cp:coreProperties>
</file>